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8A131" w14:textId="599ED854" w:rsidR="00CE00A5" w:rsidRPr="002B10D7" w:rsidRDefault="00CE00A5" w:rsidP="00CE00A5">
      <w:pPr>
        <w:jc w:val="right"/>
        <w:rPr>
          <w:b/>
          <w:bCs/>
        </w:rPr>
      </w:pPr>
      <w:r w:rsidRPr="00380E6C">
        <w:rPr>
          <w:b/>
        </w:rPr>
        <w:t>Konkurso sąlygų</w:t>
      </w:r>
      <w:r>
        <w:t xml:space="preserve"> </w:t>
      </w:r>
      <w:r>
        <w:rPr>
          <w:b/>
          <w:bCs/>
        </w:rPr>
        <w:t>5</w:t>
      </w:r>
      <w:r w:rsidRPr="009D7165">
        <w:rPr>
          <w:b/>
          <w:bCs/>
        </w:rPr>
        <w:t xml:space="preserve"> priedas</w:t>
      </w:r>
    </w:p>
    <w:p w14:paraId="464DC91E" w14:textId="77777777" w:rsidR="00CE00A5" w:rsidRDefault="00CE00A5">
      <w:pPr>
        <w:jc w:val="center"/>
        <w:rPr>
          <w:rFonts w:eastAsia="Calibri"/>
          <w:b/>
          <w:bCs/>
          <w:szCs w:val="24"/>
        </w:rPr>
      </w:pPr>
    </w:p>
    <w:p w14:paraId="1CAA3A11" w14:textId="77777777" w:rsidR="00CE00A5" w:rsidRDefault="00CE00A5">
      <w:pPr>
        <w:jc w:val="center"/>
        <w:rPr>
          <w:rFonts w:eastAsia="Calibri"/>
          <w:b/>
          <w:bCs/>
          <w:szCs w:val="24"/>
        </w:rPr>
      </w:pPr>
    </w:p>
    <w:p w14:paraId="39438EA2" w14:textId="312968E7" w:rsidR="00F61F8D" w:rsidRDefault="00BA5478">
      <w:pPr>
        <w:jc w:val="center"/>
        <w:rPr>
          <w:rFonts w:eastAsia="Calibri"/>
          <w:b/>
          <w:bCs/>
          <w:szCs w:val="24"/>
        </w:rPr>
      </w:pPr>
      <w:r>
        <w:rPr>
          <w:rFonts w:eastAsia="Calibri"/>
          <w:b/>
          <w:bCs/>
          <w:szCs w:val="24"/>
        </w:rPr>
        <w:t>PASLAUGŲ VIEŠOJO PIRKIMO</w:t>
      </w:r>
      <w:r>
        <w:rPr>
          <w:rFonts w:eastAsia="Calibri"/>
          <w:b/>
          <w:bCs/>
          <w:szCs w:val="24"/>
        </w:rPr>
        <w:softHyphen/>
        <w:t>–PARDAVIMO SUTARTIS</w:t>
      </w:r>
    </w:p>
    <w:p w14:paraId="6FC3BB42" w14:textId="77777777" w:rsidR="00F61F8D" w:rsidRDefault="00F61F8D">
      <w:pPr>
        <w:jc w:val="center"/>
        <w:rPr>
          <w:rFonts w:eastAsia="Calibri"/>
          <w:b/>
          <w:bCs/>
          <w:szCs w:val="24"/>
        </w:rPr>
      </w:pPr>
    </w:p>
    <w:p w14:paraId="42F3CE15" w14:textId="77777777" w:rsidR="00F61F8D" w:rsidRDefault="00BA5478">
      <w:pPr>
        <w:jc w:val="center"/>
        <w:rPr>
          <w:rFonts w:eastAsia="Calibri"/>
          <w:szCs w:val="24"/>
        </w:rPr>
      </w:pPr>
      <w:r>
        <w:rPr>
          <w:rFonts w:eastAsia="Calibri"/>
          <w:szCs w:val="24"/>
        </w:rPr>
        <w:t>2026 m.                              d. Nr. UFS-2026-</w:t>
      </w:r>
    </w:p>
    <w:p w14:paraId="1E35E641" w14:textId="77777777" w:rsidR="00F61F8D" w:rsidRDefault="00BA5478">
      <w:pPr>
        <w:jc w:val="center"/>
        <w:rPr>
          <w:rFonts w:eastAsia="Calibri"/>
          <w:b/>
          <w:bCs/>
          <w:szCs w:val="24"/>
        </w:rPr>
      </w:pPr>
      <w:r>
        <w:rPr>
          <w:rFonts w:eastAsia="Calibri"/>
          <w:szCs w:val="24"/>
        </w:rPr>
        <w:t>Vilnius</w:t>
      </w:r>
    </w:p>
    <w:p w14:paraId="14CF114D" w14:textId="77777777" w:rsidR="00F61F8D" w:rsidRDefault="00F61F8D">
      <w:pPr>
        <w:ind w:left="1296" w:firstLine="1296"/>
        <w:rPr>
          <w:rFonts w:eastAsia="Calibri"/>
          <w:szCs w:val="24"/>
        </w:rPr>
      </w:pPr>
    </w:p>
    <w:p w14:paraId="66D76799" w14:textId="135C84D5" w:rsidR="00F61F8D" w:rsidRPr="006E6FBF" w:rsidRDefault="00BA5478">
      <w:pPr>
        <w:spacing w:line="276" w:lineRule="auto"/>
        <w:jc w:val="both"/>
        <w:rPr>
          <w:bCs/>
          <w:iCs/>
          <w:color w:val="000000"/>
          <w:szCs w:val="24"/>
        </w:rPr>
      </w:pPr>
      <w:r w:rsidRPr="009011E9">
        <w:rPr>
          <w:b/>
          <w:bCs/>
          <w:szCs w:val="24"/>
        </w:rPr>
        <w:t>Lietuvos Respublikos Seimo kanceliarija</w:t>
      </w:r>
      <w:r w:rsidRPr="009011E9">
        <w:rPr>
          <w:bCs/>
          <w:szCs w:val="24"/>
        </w:rPr>
        <w:t xml:space="preserve"> ir</w:t>
      </w:r>
      <w:r w:rsidR="00A67374" w:rsidRPr="009011E9">
        <w:rPr>
          <w:bCs/>
          <w:szCs w:val="24"/>
        </w:rPr>
        <w:t xml:space="preserve"> .................................</w:t>
      </w:r>
      <w:r w:rsidRPr="009011E9">
        <w:rPr>
          <w:bCs/>
          <w:szCs w:val="24"/>
        </w:rPr>
        <w:t xml:space="preserve">, </w:t>
      </w:r>
      <w:r w:rsidR="006E6FBF" w:rsidRPr="009011E9">
        <w:rPr>
          <w:bCs/>
          <w:iCs/>
          <w:color w:val="000000"/>
          <w:szCs w:val="24"/>
        </w:rPr>
        <w:t xml:space="preserve">vadovaudamosi </w:t>
      </w:r>
      <w:r w:rsidR="00CE00A5" w:rsidRPr="002E4650">
        <w:rPr>
          <w:szCs w:val="24"/>
        </w:rPr>
        <w:t xml:space="preserve">Teisės aktų registro ir Teisės aktų informacinės sistemos priežiūros </w:t>
      </w:r>
      <w:r w:rsidR="00CE00A5">
        <w:rPr>
          <w:szCs w:val="24"/>
        </w:rPr>
        <w:t xml:space="preserve">ir modifikavimo </w:t>
      </w:r>
      <w:r w:rsidR="00CF2150" w:rsidRPr="009011E9">
        <w:rPr>
          <w:szCs w:val="24"/>
        </w:rPr>
        <w:t>paslaugų</w:t>
      </w:r>
      <w:r w:rsidR="00CF2150" w:rsidRPr="009011E9">
        <w:rPr>
          <w:bCs/>
          <w:iCs/>
          <w:color w:val="000000"/>
          <w:szCs w:val="24"/>
        </w:rPr>
        <w:t xml:space="preserve"> </w:t>
      </w:r>
      <w:r w:rsidRPr="009011E9">
        <w:rPr>
          <w:bCs/>
          <w:iCs/>
          <w:color w:val="000000"/>
          <w:szCs w:val="24"/>
        </w:rPr>
        <w:t xml:space="preserve">pirkimo atviro konkurso (toliau – Konkursas) rezultatais, patvirtintais </w:t>
      </w:r>
      <w:r w:rsidR="00435CE2" w:rsidRPr="009011E9">
        <w:rPr>
          <w:bCs/>
          <w:iCs/>
          <w:color w:val="000000"/>
          <w:szCs w:val="24"/>
        </w:rPr>
        <w:t>..........................</w:t>
      </w:r>
      <w:r w:rsidRPr="009011E9">
        <w:rPr>
          <w:bCs/>
          <w:iCs/>
          <w:color w:val="000000"/>
          <w:szCs w:val="24"/>
        </w:rPr>
        <w:t xml:space="preserve"> Seimo</w:t>
      </w:r>
      <w:r w:rsidRPr="006E6FBF">
        <w:rPr>
          <w:bCs/>
          <w:iCs/>
          <w:color w:val="000000"/>
          <w:szCs w:val="24"/>
        </w:rPr>
        <w:t xml:space="preserve"> kanceliarijos Viešųjų pirkimų 1-osios komisijos protokolu Nr. 492-P-</w:t>
      </w:r>
      <w:r w:rsidR="00435CE2">
        <w:rPr>
          <w:bCs/>
          <w:iCs/>
          <w:color w:val="000000"/>
          <w:szCs w:val="24"/>
        </w:rPr>
        <w:t>........</w:t>
      </w:r>
      <w:r w:rsidRPr="006E6FBF">
        <w:rPr>
          <w:bCs/>
          <w:iCs/>
          <w:color w:val="000000"/>
          <w:szCs w:val="24"/>
        </w:rPr>
        <w:t xml:space="preserve"> sudarėme šią Paslaugų viešojo pirkimo – pardavimo sutartį (toliau – Sutartis).</w:t>
      </w:r>
    </w:p>
    <w:p w14:paraId="70AE545C" w14:textId="77777777" w:rsidR="00F61F8D" w:rsidRDefault="00F61F8D">
      <w:pPr>
        <w:spacing w:line="276" w:lineRule="auto"/>
        <w:rPr>
          <w:b/>
          <w:caps/>
        </w:rPr>
      </w:pPr>
    </w:p>
    <w:p w14:paraId="6AE75052" w14:textId="77777777" w:rsidR="00F61F8D" w:rsidRDefault="00F61F8D">
      <w:pPr>
        <w:spacing w:line="276" w:lineRule="auto"/>
        <w:rPr>
          <w:b/>
          <w:caps/>
        </w:rPr>
      </w:pPr>
    </w:p>
    <w:p w14:paraId="47014037" w14:textId="77777777" w:rsidR="00F61F8D" w:rsidRDefault="00BA5478">
      <w:pPr>
        <w:spacing w:line="276" w:lineRule="auto"/>
        <w:jc w:val="center"/>
        <w:rPr>
          <w:b/>
          <w:caps/>
        </w:rPr>
      </w:pPr>
      <w:r>
        <w:rPr>
          <w:b/>
          <w:caps/>
        </w:rPr>
        <w:t>I. PASLAUGŲ pirkimo</w:t>
      </w:r>
      <w:r>
        <w:rPr>
          <w:rFonts w:eastAsia="Arial"/>
        </w:rPr>
        <w:t>–</w:t>
      </w:r>
      <w:r>
        <w:rPr>
          <w:b/>
          <w:caps/>
        </w:rPr>
        <w:t>pardavimo sutarties Bendrosios sąlygos</w:t>
      </w:r>
    </w:p>
    <w:p w14:paraId="48B741E7" w14:textId="77777777" w:rsidR="00F61F8D" w:rsidRDefault="00F61F8D">
      <w:pPr>
        <w:spacing w:line="276" w:lineRule="auto"/>
        <w:rPr>
          <w:b/>
          <w:caps/>
        </w:rPr>
      </w:pPr>
    </w:p>
    <w:p w14:paraId="7927FACC" w14:textId="77777777" w:rsidR="00F61F8D" w:rsidRDefault="00BA547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F61F8D" w:rsidRDefault="00F61F8D">
      <w:pPr>
        <w:keepNext/>
        <w:keepLines/>
        <w:tabs>
          <w:tab w:val="left" w:pos="426"/>
        </w:tabs>
        <w:spacing w:line="276" w:lineRule="auto"/>
        <w:jc w:val="both"/>
        <w:rPr>
          <w:rFonts w:eastAsia="Cambria"/>
          <w:b/>
          <w:bCs/>
          <w:caps/>
          <w14:numSpacing w14:val="tabular"/>
        </w:rPr>
      </w:pPr>
    </w:p>
    <w:p w14:paraId="1B96C280" w14:textId="77777777" w:rsidR="00F61F8D" w:rsidRDefault="00BA547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F61F8D" w:rsidRDefault="00F61F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F61F8D" w:rsidRDefault="00BA547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F61F8D" w:rsidRDefault="00BA547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F61F8D" w:rsidRDefault="00BA547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F61F8D" w:rsidRDefault="00BA547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F61F8D" w:rsidRDefault="00BA547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F61F8D" w:rsidRDefault="00BA5478">
      <w:pPr>
        <w:widowControl w:val="0"/>
        <w:tabs>
          <w:tab w:val="left" w:pos="567"/>
          <w:tab w:val="left" w:pos="851"/>
          <w:tab w:val="left" w:pos="992"/>
          <w:tab w:val="left" w:pos="1134"/>
        </w:tabs>
        <w:spacing w:line="276" w:lineRule="auto"/>
        <w:jc w:val="both"/>
        <w:rPr>
          <w:rFonts w:eastAsia="Arial"/>
          <w:b/>
        </w:rPr>
      </w:pPr>
      <w:r>
        <w:rPr>
          <w:rFonts w:eastAsia="Arial"/>
        </w:rPr>
        <w:lastRenderedPageBreak/>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F61F8D" w:rsidRDefault="00BA547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F61F8D" w:rsidRDefault="00BA547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F61F8D" w:rsidRDefault="00BA547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F61F8D" w:rsidRDefault="00BA547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F61F8D" w:rsidRDefault="00BA547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F61F8D" w:rsidRDefault="00BA547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F61F8D" w:rsidRDefault="00BA547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48E0953C" w14:textId="77777777" w:rsidR="00F61F8D" w:rsidRDefault="00BA547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F61F8D" w:rsidRDefault="00F61F8D">
      <w:pPr>
        <w:keepNext/>
        <w:keepLines/>
        <w:tabs>
          <w:tab w:val="left" w:pos="567"/>
        </w:tabs>
        <w:spacing w:line="276" w:lineRule="auto"/>
        <w:jc w:val="both"/>
        <w:rPr>
          <w:rFonts w:eastAsia="Cambria"/>
          <w:b/>
          <w:bCs/>
          <w14:numSpacing w14:val="tabular"/>
        </w:rPr>
      </w:pPr>
    </w:p>
    <w:p w14:paraId="61DB70CE"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pajėgumais, Paslaugų apimtis, peržiūra suprantami </w:t>
      </w:r>
      <w:r>
        <w:rPr>
          <w:rFonts w:eastAsia="Arial"/>
        </w:rPr>
        <w:lastRenderedPageBreak/>
        <w:t>taip, kaip nustatyta VPĮ bei jį įgyvendinančiuose teisės aktuose.</w:t>
      </w:r>
    </w:p>
    <w:p w14:paraId="6D02E21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0E804463"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F61F8D" w:rsidRDefault="00BA547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F61F8D" w:rsidRDefault="00BA5478">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F61F8D" w:rsidRDefault="00BA5478">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F61F8D" w:rsidRDefault="00BA547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F61F8D" w:rsidRDefault="00BA5478">
      <w:pPr>
        <w:tabs>
          <w:tab w:val="left" w:pos="709"/>
        </w:tabs>
        <w:spacing w:line="276" w:lineRule="auto"/>
        <w:jc w:val="both"/>
        <w:outlineLvl w:val="2"/>
        <w:rPr>
          <w:rFonts w:eastAsia="Trebuchet MS"/>
          <w:bCs/>
        </w:rPr>
      </w:pPr>
      <w:r>
        <w:rPr>
          <w:rFonts w:eastAsia="Trebuchet MS"/>
          <w:bCs/>
        </w:rPr>
        <w:t>1.3.1.5. Pasiūlymas;</w:t>
      </w:r>
    </w:p>
    <w:p w14:paraId="648CDA69" w14:textId="77777777" w:rsidR="00F61F8D" w:rsidRDefault="00BA5478">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5744F481"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F61F8D" w:rsidRDefault="00BA547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w:t>
      </w:r>
      <w:r>
        <w:rPr>
          <w:rFonts w:eastAsia="Cambria"/>
        </w:rPr>
        <w:lastRenderedPageBreak/>
        <w:t xml:space="preserve">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F61F8D" w:rsidRDefault="00BA547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F61F8D" w:rsidRDefault="00BA547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F61F8D" w:rsidRDefault="00F61F8D">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F61F8D" w:rsidRDefault="00BA547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F61F8D" w:rsidRDefault="00F61F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1C99DA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F61F8D" w:rsidRDefault="00BA5478">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F61F8D" w:rsidRDefault="00BA5478">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DB37E06" w14:textId="77777777" w:rsidR="00F61F8D" w:rsidRDefault="00BA547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F61F8D" w:rsidRDefault="00BA547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F61F8D" w:rsidRDefault="00BA547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F61F8D" w:rsidRDefault="00BA5478">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F61F8D" w:rsidRDefault="00BA5478">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w:t>
      </w:r>
      <w:r>
        <w:rPr>
          <w:rFonts w:eastAsia="Arial"/>
          <w:shd w:val="clear" w:color="auto" w:fill="FFFFFF"/>
        </w:rPr>
        <w:lastRenderedPageBreak/>
        <w:t xml:space="preserve">kvalifikacijos reikalavimus, gali būti </w:t>
      </w:r>
      <w:r>
        <w:rPr>
          <w:rFonts w:eastAsia="Arial"/>
        </w:rPr>
        <w:t xml:space="preserve">keičiami </w:t>
      </w:r>
      <w:r>
        <w:rPr>
          <w:rFonts w:eastAsia="Arial"/>
          <w:shd w:val="clear" w:color="auto" w:fill="FFFFFF"/>
        </w:rPr>
        <w:t>tik šiais atvejais:</w:t>
      </w:r>
    </w:p>
    <w:p w14:paraId="3759F322" w14:textId="77777777" w:rsidR="00F61F8D" w:rsidRDefault="00BA547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F61F8D" w:rsidRDefault="00BA547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F61F8D" w:rsidRDefault="00BA547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F61F8D" w:rsidRDefault="00BA5478">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F61F8D" w:rsidRDefault="00BA547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F61F8D" w:rsidRDefault="00BA5478">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F61F8D" w:rsidRDefault="00BA5478">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F61F8D" w:rsidRDefault="00BA547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F61F8D" w:rsidRDefault="00BA547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F61F8D" w:rsidRDefault="00BA547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F61F8D" w:rsidRDefault="00BA547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F61F8D" w:rsidRDefault="00BA5478">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F61F8D" w:rsidRDefault="00F61F8D">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F61F8D" w:rsidRDefault="00BA5478">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Pr>
          <w:rFonts w:eastAsia="Cambria"/>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F61F8D" w:rsidRDefault="00F61F8D">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F61F8D" w:rsidRDefault="00F61F8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w:t>
      </w:r>
      <w:r>
        <w:rPr>
          <w:rFonts w:eastAsia="Arial"/>
        </w:rPr>
        <w:lastRenderedPageBreak/>
        <w:t>ir (arba) bandymų patikslinti ir papildyti naudojimo instrukcijas, atsižvelgdamas į mokymų ir (arba) bandymų eigą ir rezultatus.</w:t>
      </w:r>
    </w:p>
    <w:p w14:paraId="603E68F9"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F61F8D" w:rsidRDefault="00F61F8D">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0BF0BF5C"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 xml:space="preserve">atsisakyti priimti Paslaugų rezultatą ir įteikti (arba išsiųsti) Defektų aktą Tiekėjui dėl netinkamų </w:t>
      </w:r>
      <w:r>
        <w:rPr>
          <w:rFonts w:eastAsia="Arial"/>
        </w:rPr>
        <w:lastRenderedPageBreak/>
        <w:t>Paslaugų ar jų dalies.</w:t>
      </w:r>
    </w:p>
    <w:p w14:paraId="5C4AFCA3"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F61F8D" w:rsidRDefault="00F61F8D">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F61F8D" w:rsidRDefault="00BA547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F61F8D" w:rsidRDefault="00BA547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F61F8D" w:rsidRDefault="00BA547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perdavimo–priėmimo akto pateikimo priimti Paslaugų etapo rezultatą, pasirašydamas Paslaugų </w:t>
      </w:r>
      <w:r>
        <w:rPr>
          <w:rFonts w:eastAsia="Arial"/>
        </w:rPr>
        <w:lastRenderedPageBreak/>
        <w:t>perdavimo–priėmimo aktą; arba</w:t>
      </w:r>
    </w:p>
    <w:p w14:paraId="34C399E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F61F8D" w:rsidRDefault="00BA547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F61F8D" w:rsidRDefault="00BA54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F61F8D" w:rsidRDefault="00BA54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F61F8D" w:rsidRDefault="00BA54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w:t>
      </w:r>
      <w:r>
        <w:rPr>
          <w:rFonts w:eastAsia="Arial"/>
        </w:rPr>
        <w:lastRenderedPageBreak/>
        <w:t>Tiekėjo kaltės dėl tokių Paslaugų trūkumų, Paslaugų rezultato netinkamo naudojimo ar priežiūros.</w:t>
      </w:r>
    </w:p>
    <w:p w14:paraId="56FCB172" w14:textId="77777777" w:rsidR="00F61F8D" w:rsidRDefault="00F61F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F61F8D" w:rsidRDefault="00BA547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F61F8D" w:rsidRDefault="00BA547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F61F8D" w:rsidRDefault="00BA547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F61F8D" w:rsidRDefault="00BA5478">
      <w:pPr>
        <w:tabs>
          <w:tab w:val="left" w:pos="567"/>
          <w:tab w:val="left" w:pos="851"/>
          <w:tab w:val="left" w:pos="992"/>
          <w:tab w:val="left" w:pos="1134"/>
        </w:tabs>
        <w:spacing w:line="276" w:lineRule="auto"/>
        <w:jc w:val="both"/>
      </w:pPr>
      <w:r>
        <w:t>7.2.4. Ekspertizės išvados Šalims yra privalomos.</w:t>
      </w:r>
    </w:p>
    <w:p w14:paraId="1D4E0CD4" w14:textId="77777777" w:rsidR="00F61F8D" w:rsidRDefault="00BA547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F61F8D" w:rsidRDefault="00F61F8D">
      <w:pPr>
        <w:tabs>
          <w:tab w:val="left" w:pos="567"/>
          <w:tab w:val="left" w:pos="851"/>
          <w:tab w:val="left" w:pos="992"/>
          <w:tab w:val="left" w:pos="1134"/>
        </w:tabs>
        <w:spacing w:line="276" w:lineRule="auto"/>
        <w:jc w:val="both"/>
        <w:rPr>
          <w:rFonts w:eastAsia="Arial"/>
          <w:b/>
          <w:bCs/>
        </w:rPr>
      </w:pPr>
    </w:p>
    <w:p w14:paraId="2D59A7FC"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w:t>
      </w:r>
      <w:r>
        <w:rPr>
          <w:rFonts w:eastAsia="Arial"/>
        </w:rPr>
        <w:lastRenderedPageBreak/>
        <w:t>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430299E8"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F61F8D" w:rsidRDefault="00F61F8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F61F8D" w:rsidRDefault="00BA547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F61F8D" w:rsidRDefault="00BA547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F61F8D" w:rsidRDefault="00BA547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F61F8D" w:rsidRDefault="00BA547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F61F8D" w:rsidRDefault="00BA547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F61F8D" w:rsidRDefault="00BA5478">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F61F8D" w:rsidRDefault="00BA547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F61F8D" w:rsidRDefault="00BA5478">
      <w:pPr>
        <w:tabs>
          <w:tab w:val="left" w:pos="567"/>
        </w:tabs>
        <w:spacing w:line="276" w:lineRule="auto"/>
        <w:jc w:val="both"/>
        <w:textAlignment w:val="baseline"/>
      </w:pPr>
      <w:r>
        <w:t>10.7. Sutarties įvykdymo užtikrinimas turi įsigalioti ne vėliau negu jo pateikimo Pirkėjui dieną.</w:t>
      </w:r>
    </w:p>
    <w:p w14:paraId="49452A79" w14:textId="77777777" w:rsidR="00F61F8D" w:rsidRDefault="00BA5478">
      <w:pPr>
        <w:tabs>
          <w:tab w:val="left" w:pos="567"/>
        </w:tabs>
        <w:spacing w:line="276" w:lineRule="auto"/>
        <w:jc w:val="both"/>
        <w:textAlignment w:val="baseline"/>
      </w:pPr>
      <w:r>
        <w:t>10.8. Sutarties įvykdymo užtikrinimo suma turi būti nurodoma ir išmokama eurais.</w:t>
      </w:r>
    </w:p>
    <w:p w14:paraId="7D7B31BB" w14:textId="77777777" w:rsidR="00F61F8D" w:rsidRDefault="00BA547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F61F8D" w:rsidRDefault="00BA5478">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F61F8D" w:rsidRDefault="00BA547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F61F8D" w:rsidRDefault="00BA547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F61F8D" w:rsidRDefault="00BA547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F61F8D" w:rsidRDefault="00BA547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F61F8D" w:rsidRDefault="00BA547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F61F8D" w:rsidRDefault="00BA5478">
      <w:pPr>
        <w:tabs>
          <w:tab w:val="left" w:pos="567"/>
        </w:tabs>
        <w:spacing w:line="276" w:lineRule="auto"/>
        <w:jc w:val="both"/>
        <w:textAlignment w:val="baseline"/>
      </w:pPr>
      <w:r>
        <w:lastRenderedPageBreak/>
        <w:t>10.16. Pirkėjas gali pasinaudoti Sutarties įvykdymo užtikrinimu, esant bet kuriai iš žemiau nurodytų aplinkybių:</w:t>
      </w:r>
    </w:p>
    <w:p w14:paraId="75AB3F54" w14:textId="77777777" w:rsidR="00F61F8D" w:rsidRDefault="00BA5478">
      <w:pPr>
        <w:tabs>
          <w:tab w:val="left" w:pos="567"/>
        </w:tabs>
        <w:spacing w:line="276" w:lineRule="auto"/>
        <w:jc w:val="both"/>
        <w:textAlignment w:val="baseline"/>
      </w:pPr>
      <w:r>
        <w:t>10.16.1. Tiekėjas neįvykdė, nevykdo arba netinkamai vykdo savo įsipareigojimus pagal Sutartį;</w:t>
      </w:r>
    </w:p>
    <w:p w14:paraId="45A975D2" w14:textId="77777777" w:rsidR="00F61F8D" w:rsidRDefault="00BA547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F61F8D" w:rsidRDefault="00BA547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F61F8D" w:rsidRDefault="00BA5478">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F61F8D" w:rsidRDefault="00F61F8D">
      <w:pPr>
        <w:tabs>
          <w:tab w:val="left" w:pos="567"/>
        </w:tabs>
        <w:spacing w:line="276" w:lineRule="auto"/>
        <w:jc w:val="both"/>
        <w:textAlignment w:val="baseline"/>
        <w:rPr>
          <w:b/>
          <w:bCs/>
        </w:rPr>
      </w:pPr>
    </w:p>
    <w:p w14:paraId="2D4A46EF" w14:textId="77777777" w:rsidR="00F61F8D" w:rsidRDefault="00BA547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F61F8D" w:rsidRDefault="00BA547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F61F8D" w:rsidRDefault="00F61F8D">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F61F8D" w:rsidRDefault="00BA547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F61F8D" w:rsidRDefault="00BA5478">
      <w:pPr>
        <w:tabs>
          <w:tab w:val="left" w:pos="567"/>
        </w:tabs>
        <w:spacing w:line="276" w:lineRule="auto"/>
        <w:jc w:val="both"/>
        <w:textAlignment w:val="baseline"/>
      </w:pPr>
      <w:r>
        <w:t>12.1.2. Pirkėjas sumoka Tiekėjui ne didesnį kaip Specialiosiose sąlygose nurodyto dydžio Avansą.</w:t>
      </w:r>
    </w:p>
    <w:p w14:paraId="3E3E5CA5" w14:textId="77777777" w:rsidR="00F61F8D" w:rsidRDefault="00BA547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F61F8D" w:rsidRDefault="00BA547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F61F8D" w:rsidRDefault="00BA5478">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F61F8D" w:rsidRDefault="00BA547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F61F8D" w:rsidRDefault="00BA547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F61F8D" w:rsidRDefault="00BA5478">
      <w:pPr>
        <w:tabs>
          <w:tab w:val="left" w:pos="567"/>
        </w:tabs>
        <w:spacing w:line="276" w:lineRule="auto"/>
        <w:jc w:val="both"/>
        <w:textAlignment w:val="baseline"/>
      </w:pPr>
      <w:r>
        <w:t>12.1.7. Avanso užtikrinimo suma turi būti nurodoma ir išmokama eurais.</w:t>
      </w:r>
    </w:p>
    <w:p w14:paraId="7178C1AE" w14:textId="77777777" w:rsidR="00F61F8D" w:rsidRDefault="00BA547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F61F8D" w:rsidRDefault="00BA5478">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F61F8D" w:rsidRDefault="00BA547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F61F8D" w:rsidRDefault="00BA547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F61F8D" w:rsidRDefault="00BA547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F61F8D" w:rsidRDefault="00F61F8D">
      <w:pPr>
        <w:tabs>
          <w:tab w:val="left" w:pos="567"/>
        </w:tabs>
        <w:spacing w:line="276" w:lineRule="auto"/>
        <w:jc w:val="both"/>
        <w:textAlignment w:val="baseline"/>
      </w:pPr>
    </w:p>
    <w:p w14:paraId="4F742592"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F61F8D" w:rsidRDefault="00BA54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391693D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F61F8D" w:rsidRDefault="00BA547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F61F8D" w:rsidRDefault="00F61F8D">
      <w:pPr>
        <w:tabs>
          <w:tab w:val="left" w:pos="0"/>
          <w:tab w:val="left" w:pos="851"/>
          <w:tab w:val="left" w:pos="992"/>
          <w:tab w:val="left" w:pos="1134"/>
        </w:tabs>
        <w:spacing w:line="276" w:lineRule="auto"/>
        <w:jc w:val="both"/>
        <w:rPr>
          <w:rFonts w:eastAsia="Arial"/>
          <w:b/>
          <w:bCs/>
        </w:rPr>
      </w:pPr>
    </w:p>
    <w:p w14:paraId="14EB26A1"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F61F8D" w:rsidRDefault="00BA547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F61F8D" w:rsidRDefault="00BA547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F61F8D" w:rsidRDefault="00BA5478">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F61F8D" w:rsidRDefault="00F61F8D">
      <w:pPr>
        <w:tabs>
          <w:tab w:val="left" w:pos="567"/>
        </w:tabs>
        <w:spacing w:line="276" w:lineRule="auto"/>
        <w:jc w:val="both"/>
        <w:textAlignment w:val="baseline"/>
        <w:rPr>
          <w:b/>
          <w:bCs/>
        </w:rPr>
      </w:pPr>
    </w:p>
    <w:p w14:paraId="146178F2"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F61F8D" w:rsidRDefault="00BA547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F61F8D" w:rsidRDefault="00BA547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F61F8D" w:rsidRDefault="00F61F8D">
      <w:pPr>
        <w:widowControl w:val="0"/>
        <w:tabs>
          <w:tab w:val="left" w:pos="567"/>
          <w:tab w:val="left" w:pos="851"/>
          <w:tab w:val="left" w:pos="992"/>
          <w:tab w:val="left" w:pos="1134"/>
        </w:tabs>
        <w:spacing w:line="276" w:lineRule="auto"/>
        <w:jc w:val="both"/>
        <w:rPr>
          <w:rFonts w:eastAsia="Arial"/>
        </w:rPr>
      </w:pPr>
    </w:p>
    <w:p w14:paraId="5DA55F14"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F61F8D" w:rsidRDefault="00BA547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suma. Šiame punkte numatytas atsakomybės ribojimas netaikomas, jei žala atsirado dėl konfidencialumo įsipareigojimų, asmens duomenų apsaugą reglamentuojančių teisės aktų ar intelektinės nuosavybės teisių pažeidimo.</w:t>
      </w:r>
    </w:p>
    <w:p w14:paraId="4A003E19"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77777777" w:rsidR="00F61F8D" w:rsidRDefault="00BA547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F61F8D" w:rsidRDefault="00F61F8D">
      <w:pPr>
        <w:widowControl w:val="0"/>
        <w:tabs>
          <w:tab w:val="left" w:pos="567"/>
          <w:tab w:val="left" w:pos="851"/>
          <w:tab w:val="left" w:pos="992"/>
          <w:tab w:val="left" w:pos="1134"/>
        </w:tabs>
        <w:spacing w:line="276" w:lineRule="auto"/>
        <w:ind w:firstLine="53"/>
        <w:jc w:val="both"/>
        <w:rPr>
          <w:rFonts w:eastAsia="Arial"/>
        </w:rPr>
      </w:pPr>
    </w:p>
    <w:p w14:paraId="05D2E459"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F61F8D" w:rsidRDefault="00BA547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w:t>
      </w:r>
      <w:r>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7DCD3234"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F61F8D" w:rsidRDefault="00BA547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F61F8D" w:rsidRDefault="00BA547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w:t>
      </w:r>
      <w:r>
        <w:lastRenderedPageBreak/>
        <w:t xml:space="preserve">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F61F8D" w:rsidRDefault="00BA547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F61F8D" w:rsidRDefault="00BA547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F61F8D" w:rsidRDefault="00BA547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F61F8D" w:rsidRDefault="00BA547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F61F8D" w:rsidRDefault="00BA5478">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F61F8D" w:rsidRDefault="00BA547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F61F8D" w:rsidRDefault="00BA5478">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F61F8D" w:rsidRDefault="00BA547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F61F8D" w:rsidRDefault="00BA547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F61F8D" w:rsidRDefault="00BA547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F61F8D" w:rsidRDefault="00BA547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F61F8D" w:rsidRDefault="00BA5478">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F61F8D" w:rsidRDefault="00BA547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F61F8D" w:rsidRDefault="00BA5478">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lastRenderedPageBreak/>
        <w:t>sąskaita ir jėgomis gali pašalinti atsiradusias aplinkybes, dėl kurių kilo būtinybė stabdyti sutartinių įsipareigojimų vykdymą;</w:t>
      </w:r>
    </w:p>
    <w:p w14:paraId="4E079CEE" w14:textId="77777777" w:rsidR="00F61F8D" w:rsidRDefault="00BA547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F61F8D" w:rsidRDefault="00BA547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F61F8D" w:rsidRDefault="00BA5478">
      <w:pPr>
        <w:spacing w:line="276" w:lineRule="auto"/>
        <w:jc w:val="both"/>
      </w:pPr>
      <w:r>
        <w:t>21.7. Sutartinių įsipareigojimų vykdymas sustabdomas ne ilgesniam kaip konkrečios, pagrįstos aplinkybės egzistavimo laikotarpiui.</w:t>
      </w:r>
    </w:p>
    <w:p w14:paraId="370D686A" w14:textId="77777777" w:rsidR="00F61F8D" w:rsidRDefault="00BA547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F61F8D" w:rsidRDefault="00BA547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F61F8D" w:rsidRDefault="00BA547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F61F8D" w:rsidRDefault="00BA547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F61F8D" w:rsidRDefault="00F61F8D">
      <w:pPr>
        <w:tabs>
          <w:tab w:val="left" w:pos="567"/>
        </w:tabs>
        <w:spacing w:line="276" w:lineRule="auto"/>
        <w:jc w:val="both"/>
        <w:textAlignment w:val="baseline"/>
        <w:rPr>
          <w:b/>
          <w:bCs/>
        </w:rPr>
      </w:pPr>
    </w:p>
    <w:p w14:paraId="469915F3"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F61F8D" w:rsidRDefault="00BA547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F61F8D" w:rsidRDefault="00F61F8D">
      <w:pPr>
        <w:tabs>
          <w:tab w:val="left" w:pos="567"/>
          <w:tab w:val="left" w:pos="851"/>
          <w:tab w:val="left" w:pos="992"/>
          <w:tab w:val="left" w:pos="1134"/>
        </w:tabs>
        <w:spacing w:line="276" w:lineRule="auto"/>
        <w:jc w:val="both"/>
        <w:rPr>
          <w:rFonts w:eastAsia="Cambria"/>
          <w:b/>
          <w:bCs/>
        </w:rPr>
      </w:pPr>
    </w:p>
    <w:p w14:paraId="2825634F"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F61F8D" w:rsidRDefault="00BA547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F61F8D" w:rsidRDefault="00BA547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 xml:space="preserve">Tiekėjo teisė siūlyti kitą terminą nelaikoma </w:t>
      </w:r>
      <w:r>
        <w:lastRenderedPageBreak/>
        <w:t>Pirkėjo pareiga tą terminą priimti. Pretenziją gavusios Šalies pasiūlytasis terminas pakeičia terminą, nurodytą pretenzijoje, tik jeigu kita Šalis jį patvirtina.</w:t>
      </w:r>
    </w:p>
    <w:p w14:paraId="3B4D594C" w14:textId="77777777" w:rsidR="00F61F8D" w:rsidRDefault="00F61F8D">
      <w:pPr>
        <w:tabs>
          <w:tab w:val="left" w:pos="567"/>
        </w:tabs>
        <w:spacing w:line="276" w:lineRule="auto"/>
        <w:jc w:val="both"/>
        <w:textAlignment w:val="baseline"/>
        <w:rPr>
          <w:b/>
          <w:bCs/>
        </w:rPr>
      </w:pPr>
    </w:p>
    <w:p w14:paraId="21677E38"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F61F8D" w:rsidRDefault="00BA547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F61F8D" w:rsidRDefault="00BA547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F61F8D" w:rsidRDefault="00BA547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F61F8D" w:rsidRDefault="00BA5478">
      <w:pPr>
        <w:tabs>
          <w:tab w:val="left" w:pos="567"/>
        </w:tabs>
        <w:spacing w:line="276" w:lineRule="auto"/>
        <w:jc w:val="both"/>
      </w:pPr>
      <w:r>
        <w:t>22.2.2.2. Tiekėjo padėtis pasikeičia ir jis atitinka pirkimo dokumentuose nustatytą pašalinimo pagrindą;</w:t>
      </w:r>
    </w:p>
    <w:p w14:paraId="7FCA1BC5" w14:textId="77777777" w:rsidR="00F61F8D" w:rsidRDefault="00BA547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F61F8D" w:rsidRDefault="00BA5478">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F61F8D" w:rsidRDefault="00BA5478">
      <w:pPr>
        <w:tabs>
          <w:tab w:val="left" w:pos="567"/>
        </w:tabs>
        <w:spacing w:line="276" w:lineRule="auto"/>
        <w:jc w:val="both"/>
        <w:textAlignment w:val="baseline"/>
      </w:pPr>
      <w:r>
        <w:t>22.2.2.5. Pirkėjo valdymo organas priima sprendimą, dėl kurio Sutarties poreikis išnyksta;</w:t>
      </w:r>
    </w:p>
    <w:p w14:paraId="670A3635" w14:textId="77777777" w:rsidR="00F61F8D" w:rsidRDefault="00BA547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F61F8D" w:rsidRDefault="00BA547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F61F8D" w:rsidRDefault="00BA5478">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F61F8D" w:rsidRDefault="00BA5478">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F61F8D" w:rsidRDefault="00BA547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F61F8D" w:rsidRDefault="00BA547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F61F8D" w:rsidRDefault="00BA547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F61F8D" w:rsidRDefault="00BA547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F61F8D" w:rsidRDefault="00BA5478">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F61F8D" w:rsidRDefault="00BA5478">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w:t>
      </w:r>
      <w:r>
        <w:lastRenderedPageBreak/>
        <w:t>Sankcijų įstatyme ir kituose tarptautiniuose, Europos Sąjungos ir Lietuvos Respublikos teisės aktuose (bent vienai iš taikomų sankcijų). Sutarties negaliojimo momentas nustatomas vadovaujantis minėtu įstatymu.</w:t>
      </w:r>
    </w:p>
    <w:p w14:paraId="70630C7C" w14:textId="77777777" w:rsidR="00F61F8D" w:rsidRDefault="00BA547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77777777" w:rsidR="00F61F8D" w:rsidRDefault="00BA547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D63E96F" w14:textId="77777777" w:rsidR="00F61F8D" w:rsidRDefault="00BA5478">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F61F8D" w:rsidRDefault="00BA547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F61F8D" w:rsidRDefault="00F61F8D">
      <w:pPr>
        <w:tabs>
          <w:tab w:val="left" w:pos="567"/>
        </w:tabs>
        <w:spacing w:line="276" w:lineRule="auto"/>
        <w:jc w:val="both"/>
        <w:textAlignment w:val="baseline"/>
        <w:rPr>
          <w:b/>
          <w:bCs/>
        </w:rPr>
      </w:pPr>
    </w:p>
    <w:p w14:paraId="6745A6CA"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F61F8D" w:rsidRDefault="00BA547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F61F8D" w:rsidRDefault="00BA547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F61F8D" w:rsidRDefault="00BA547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F61F8D" w:rsidRDefault="00BA547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F61F8D" w:rsidRDefault="00BA5478">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F61F8D" w:rsidRDefault="00BA547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F61F8D" w:rsidRDefault="00BA547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F61F8D" w:rsidRDefault="00BA5478">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F61F8D" w:rsidRDefault="00BA547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F61F8D" w:rsidRDefault="00F61F8D">
      <w:pPr>
        <w:tabs>
          <w:tab w:val="left" w:pos="567"/>
        </w:tabs>
        <w:spacing w:line="276" w:lineRule="auto"/>
        <w:jc w:val="both"/>
        <w:textAlignment w:val="baseline"/>
        <w:rPr>
          <w:b/>
          <w:bCs/>
        </w:rPr>
      </w:pPr>
    </w:p>
    <w:p w14:paraId="19D138E5"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F61F8D" w:rsidRDefault="00BA547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F61F8D" w:rsidRDefault="00BA5478">
      <w:pPr>
        <w:tabs>
          <w:tab w:val="left" w:pos="567"/>
        </w:tabs>
        <w:spacing w:line="276" w:lineRule="auto"/>
        <w:jc w:val="both"/>
        <w:textAlignment w:val="baseline"/>
      </w:pPr>
      <w:r>
        <w:t>22.4.2. Nutraukus Sutartį, Šalys privalo:</w:t>
      </w:r>
    </w:p>
    <w:p w14:paraId="3E730AC2" w14:textId="77777777" w:rsidR="00F61F8D" w:rsidRDefault="00BA547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F61F8D" w:rsidRDefault="00BA547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F61F8D" w:rsidRDefault="00BA547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F61F8D" w:rsidRDefault="00F61F8D">
      <w:pPr>
        <w:tabs>
          <w:tab w:val="left" w:pos="567"/>
        </w:tabs>
        <w:spacing w:line="276" w:lineRule="auto"/>
        <w:jc w:val="both"/>
        <w:textAlignment w:val="baseline"/>
        <w:rPr>
          <w:b/>
          <w:bCs/>
        </w:rPr>
      </w:pPr>
    </w:p>
    <w:p w14:paraId="0A31C8BC"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F61F8D" w:rsidRDefault="00BA547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F61F8D" w:rsidRDefault="00BA547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F61F8D" w:rsidRDefault="00BA547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F61F8D" w:rsidRDefault="00BA5478">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F61F8D" w:rsidRDefault="00BA5478">
      <w:pPr>
        <w:spacing w:line="276" w:lineRule="auto"/>
        <w:jc w:val="both"/>
      </w:pPr>
      <w:r>
        <w:t>23.1.4. Šalys sudarė rašytinį Susitarimą prie Sutarties dėl prekių keitimo.</w:t>
      </w:r>
    </w:p>
    <w:p w14:paraId="67BBE993" w14:textId="77777777" w:rsidR="00F61F8D" w:rsidRDefault="00BA5478">
      <w:pPr>
        <w:spacing w:line="276" w:lineRule="auto"/>
        <w:jc w:val="both"/>
      </w:pPr>
      <w:r>
        <w:t>23.2. Šiame Bendrųjų sąlygų skyriuje nurodytu atveju prekės turi būti pristatytos už ne didesnę nei pasiūlyme nurodytą kainą.</w:t>
      </w:r>
    </w:p>
    <w:p w14:paraId="2EFC900F"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F61F8D" w:rsidRDefault="00BA547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F61F8D" w:rsidRDefault="00BA547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F61F8D" w:rsidRDefault="00BA547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F61F8D" w:rsidRDefault="00BA547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F61F8D" w:rsidRDefault="00F61F8D">
      <w:pPr>
        <w:widowControl w:val="0"/>
        <w:tabs>
          <w:tab w:val="left" w:pos="0"/>
          <w:tab w:val="left" w:pos="851"/>
          <w:tab w:val="left" w:pos="992"/>
          <w:tab w:val="left" w:pos="1134"/>
        </w:tabs>
        <w:spacing w:line="276" w:lineRule="auto"/>
        <w:jc w:val="both"/>
        <w:rPr>
          <w:rFonts w:eastAsia="Arial"/>
          <w:b/>
          <w:bCs/>
        </w:rPr>
      </w:pPr>
    </w:p>
    <w:p w14:paraId="722A9622"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F61F8D" w:rsidRDefault="00BA547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F61F8D" w:rsidRDefault="00BA547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F61F8D" w:rsidRDefault="00BA547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F61F8D" w:rsidRDefault="00F61F8D">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77777777" w:rsidR="00F61F8D" w:rsidRDefault="00BA5478">
      <w:pPr>
        <w:spacing w:line="276" w:lineRule="auto"/>
        <w:jc w:val="center"/>
      </w:pPr>
      <w:r>
        <w:t>__________</w:t>
      </w:r>
    </w:p>
    <w:sectPr w:rsidR="00F61F8D">
      <w:headerReference w:type="default" r:id="rId10"/>
      <w:footerReference w:type="default" r:id="rId11"/>
      <w:endnotePr>
        <w:numFmt w:val="decimal"/>
      </w:endnotePr>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CC3E7" w14:textId="77777777" w:rsidR="00492789" w:rsidRDefault="00492789">
      <w:r>
        <w:separator/>
      </w:r>
    </w:p>
  </w:endnote>
  <w:endnote w:type="continuationSeparator" w:id="0">
    <w:p w14:paraId="4CDA82A0" w14:textId="77777777" w:rsidR="00492789" w:rsidRDefault="00492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F61F8D" w:rsidRDefault="00F61F8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51DB8" w14:textId="77777777" w:rsidR="00492789" w:rsidRDefault="00492789">
      <w:r>
        <w:separator/>
      </w:r>
    </w:p>
  </w:footnote>
  <w:footnote w:type="continuationSeparator" w:id="0">
    <w:p w14:paraId="16E12756" w14:textId="77777777" w:rsidR="00492789" w:rsidRDefault="00492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61C46046" w:rsidR="00F61F8D" w:rsidRDefault="00BA547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5B70AE">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F61F8D" w:rsidRDefault="00F61F8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F8D"/>
    <w:rsid w:val="00336E9D"/>
    <w:rsid w:val="00435CE2"/>
    <w:rsid w:val="00492789"/>
    <w:rsid w:val="005B70AE"/>
    <w:rsid w:val="006E6FBF"/>
    <w:rsid w:val="009011E9"/>
    <w:rsid w:val="00921A15"/>
    <w:rsid w:val="00A67374"/>
    <w:rsid w:val="00BA5478"/>
    <w:rsid w:val="00C2761A"/>
    <w:rsid w:val="00CE00A5"/>
    <w:rsid w:val="00CF2150"/>
    <w:rsid w:val="00F61F8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D06D0"/>
  <w15:docId w15:val="{DA9EBF39-8E83-43BB-83AC-509E9664A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Vietosrezervavimoenklotekstas1">
    <w:name w:val="Vietos rezervavimo ženklo tekstas1"/>
    <w:basedOn w:val="Numatytasispastraiposriftas"/>
    <w:rPr>
      <w:color w:val="808080"/>
    </w:rPr>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paragraph" w:styleId="Antrats">
    <w:name w:val="header"/>
    <w:basedOn w:val="prastasis"/>
    <w:unhideWhenUsed/>
    <w:pPr>
      <w:tabs>
        <w:tab w:val="center" w:pos="4680"/>
        <w:tab w:val="right" w:pos="9360"/>
      </w:tabs>
    </w:pPr>
  </w:style>
  <w:style w:type="character" w:customStyle="1" w:styleId="AntratsDiagrama">
    <w:name w:val="Antraštės Diagrama"/>
    <w:basedOn w:val="Numatytasispastraiposriftas"/>
  </w:style>
  <w:style w:type="paragraph" w:styleId="Porat">
    <w:name w:val="footer"/>
    <w:basedOn w:val="prastasis"/>
    <w:unhideWhenUsed/>
    <w:pPr>
      <w:tabs>
        <w:tab w:val="center" w:pos="4680"/>
        <w:tab w:val="right" w:pos="9360"/>
      </w:tabs>
    </w:pPr>
  </w:style>
  <w:style w:type="character" w:customStyle="1" w:styleId="PoratDiagrama">
    <w:name w:val="Poraštė Diagrama"/>
    <w:basedOn w:val="Numatytasispastraiposriftas"/>
  </w:style>
  <w:style w:type="paragraph" w:styleId="Sraopastraipa">
    <w:name w:val="List Paragraph"/>
    <w:basedOn w:val="prastasis"/>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2290F1A-B473-4039-AD88-E27E848D1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57001</Words>
  <Characters>32491</Characters>
  <Application>Microsoft Office Word</Application>
  <DocSecurity>0</DocSecurity>
  <Lines>270</Lines>
  <Paragraphs>178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PUTIATINIENĖ Jūratė</cp:lastModifiedBy>
  <cp:revision>2</cp:revision>
  <dcterms:created xsi:type="dcterms:W3CDTF">2026-04-22T07:04:00Z</dcterms:created>
  <dcterms:modified xsi:type="dcterms:W3CDTF">2026-06-02T11:31:00Z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